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EB" w:rsidRPr="00B744EB" w:rsidRDefault="00B744EB" w:rsidP="00B744EB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B744EB">
        <w:rPr>
          <w:rFonts w:ascii="Arial" w:hAnsi="Arial" w:cs="Arial"/>
          <w:b/>
          <w:i/>
          <w:sz w:val="24"/>
          <w:szCs w:val="24"/>
        </w:rPr>
        <w:t>COMU</w:t>
      </w:r>
      <w:r>
        <w:rPr>
          <w:rFonts w:ascii="Arial" w:hAnsi="Arial" w:cs="Arial"/>
          <w:b/>
          <w:i/>
          <w:sz w:val="24"/>
          <w:szCs w:val="24"/>
        </w:rPr>
        <w:t>NI</w:t>
      </w:r>
      <w:r w:rsidRPr="00B744EB">
        <w:rPr>
          <w:rFonts w:ascii="Arial" w:hAnsi="Arial" w:cs="Arial"/>
          <w:b/>
          <w:i/>
          <w:sz w:val="24"/>
          <w:szCs w:val="24"/>
        </w:rPr>
        <w:t>CACIÓN ORAL II</w:t>
      </w:r>
    </w:p>
    <w:p w:rsidR="00B744EB" w:rsidRPr="00B744EB" w:rsidRDefault="00C94722" w:rsidP="00B744EB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2025</w:t>
      </w:r>
    </w:p>
    <w:p w:rsidR="00B744EB" w:rsidRPr="00B744EB" w:rsidRDefault="00B744EB" w:rsidP="00E73D74">
      <w:pPr>
        <w:rPr>
          <w:rFonts w:ascii="Arial" w:hAnsi="Arial" w:cs="Arial"/>
          <w:b/>
          <w:sz w:val="24"/>
          <w:szCs w:val="24"/>
        </w:rPr>
      </w:pPr>
      <w:proofErr w:type="spellStart"/>
      <w:r w:rsidRPr="00B744EB">
        <w:rPr>
          <w:rFonts w:ascii="Arial" w:hAnsi="Arial" w:cs="Arial"/>
          <w:b/>
          <w:sz w:val="24"/>
          <w:szCs w:val="24"/>
        </w:rPr>
        <w:t>Destrabalenguas</w:t>
      </w:r>
      <w:proofErr w:type="spellEnd"/>
    </w:p>
    <w:p w:rsidR="00E73D74" w:rsidRPr="007F797E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>Parra tenía una perra y Guerra tenía una parra. La perra de Parra subió a la parra de Guerra. Guerra pegó con la porra a la perra de Parra, y Parra le dijo a Guerra, “¿por qué has pegado con la porra a la perra de Parra? Y Guerra le contestó “Si la perra de Parra no hubiera subido a la parra de Guerra, Guerra no hubiese pegado con la porra a la perra de Parra”.</w:t>
      </w:r>
    </w:p>
    <w:p w:rsidR="00E73D74" w:rsidRPr="007F797E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>Ricardo Romero asalta a Enrique Roca con una real ristra de rimas:</w:t>
      </w:r>
    </w:p>
    <w:p w:rsidR="00E73D74" w:rsidRPr="007F797E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 xml:space="preserve">Revirado, revesado, revelado, roncador, rondador, rotulador. Con regocijante </w:t>
      </w:r>
      <w:proofErr w:type="spellStart"/>
      <w:r w:rsidRPr="007F797E">
        <w:rPr>
          <w:rFonts w:ascii="Arial" w:hAnsi="Arial" w:cs="Arial"/>
          <w:sz w:val="24"/>
          <w:szCs w:val="24"/>
        </w:rPr>
        <w:t>refunfuñeo</w:t>
      </w:r>
      <w:proofErr w:type="spellEnd"/>
      <w:r w:rsidRPr="007F797E">
        <w:rPr>
          <w:rFonts w:ascii="Arial" w:hAnsi="Arial" w:cs="Arial"/>
          <w:sz w:val="24"/>
          <w:szCs w:val="24"/>
        </w:rPr>
        <w:t>, Enrique Roca revela a Ricardo Romero:</w:t>
      </w:r>
    </w:p>
    <w:p w:rsidR="00E73D74" w:rsidRPr="007F797E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>-¡La rúbrica de tu rima recitada se regocija en erres renombradas y reutilizadas!</w:t>
      </w:r>
    </w:p>
    <w:p w:rsidR="002C44ED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 xml:space="preserve">Mariana Magaña desenmarañará mañana la maraña que enmarañará Marina Mañana. </w:t>
      </w:r>
    </w:p>
    <w:p w:rsidR="001F45D6" w:rsidRDefault="00E73D74" w:rsidP="00E73D74">
      <w:pPr>
        <w:rPr>
          <w:rFonts w:ascii="Arial" w:hAnsi="Arial" w:cs="Arial"/>
          <w:sz w:val="24"/>
          <w:szCs w:val="24"/>
        </w:rPr>
      </w:pPr>
      <w:r w:rsidRPr="007F797E">
        <w:rPr>
          <w:rFonts w:ascii="Arial" w:hAnsi="Arial" w:cs="Arial"/>
          <w:sz w:val="24"/>
          <w:szCs w:val="24"/>
        </w:rPr>
        <w:t>¿</w:t>
      </w:r>
      <w:proofErr w:type="spellStart"/>
      <w:r w:rsidRPr="007F797E">
        <w:rPr>
          <w:rFonts w:ascii="Arial" w:hAnsi="Arial" w:cs="Arial"/>
          <w:sz w:val="24"/>
          <w:szCs w:val="24"/>
        </w:rPr>
        <w:t>Desenmañará</w:t>
      </w:r>
      <w:proofErr w:type="spellEnd"/>
      <w:r w:rsidRPr="007F797E">
        <w:rPr>
          <w:rFonts w:ascii="Arial" w:hAnsi="Arial" w:cs="Arial"/>
          <w:sz w:val="24"/>
          <w:szCs w:val="24"/>
        </w:rPr>
        <w:t xml:space="preserve"> mañana Mariana Magaña la enmarañada maraña que enmarañó Marina Mañana?</w:t>
      </w:r>
    </w:p>
    <w:p w:rsidR="00D21A35" w:rsidRDefault="00D21A35" w:rsidP="00E73D74">
      <w:pPr>
        <w:rPr>
          <w:rFonts w:ascii="Arial" w:hAnsi="Arial" w:cs="Arial"/>
          <w:sz w:val="24"/>
          <w:szCs w:val="24"/>
        </w:rPr>
      </w:pPr>
      <w:r w:rsidRPr="00D21A35">
        <w:rPr>
          <w:rFonts w:ascii="Arial" w:hAnsi="Arial" w:cs="Arial"/>
          <w:sz w:val="24"/>
          <w:szCs w:val="24"/>
        </w:rPr>
        <w:t xml:space="preserve">Sobre el triple trapecio de Trípoli trabajaban, trigonométricamente trastrocados, tres trapecistas trogloditas, tropezando atribulados con el trípode, </w:t>
      </w:r>
      <w:proofErr w:type="spellStart"/>
      <w:r w:rsidRPr="00D21A35">
        <w:rPr>
          <w:rFonts w:ascii="Arial" w:hAnsi="Arial" w:cs="Arial"/>
          <w:sz w:val="24"/>
          <w:szCs w:val="24"/>
        </w:rPr>
        <w:t>Triclino</w:t>
      </w:r>
      <w:proofErr w:type="spellEnd"/>
      <w:r w:rsidRPr="00D21A35">
        <w:rPr>
          <w:rFonts w:ascii="Arial" w:hAnsi="Arial" w:cs="Arial"/>
          <w:sz w:val="24"/>
          <w:szCs w:val="24"/>
        </w:rPr>
        <w:t xml:space="preserve"> y otros trastos triturados por el tremendo </w:t>
      </w:r>
      <w:proofErr w:type="spellStart"/>
      <w:r w:rsidRPr="00D21A35">
        <w:rPr>
          <w:rFonts w:ascii="Arial" w:hAnsi="Arial" w:cs="Arial"/>
          <w:sz w:val="24"/>
          <w:szCs w:val="24"/>
        </w:rPr>
        <w:t>tetraca</w:t>
      </w:r>
      <w:proofErr w:type="spellEnd"/>
      <w:r w:rsidRPr="00D21A35">
        <w:rPr>
          <w:rFonts w:ascii="Arial" w:hAnsi="Arial" w:cs="Arial"/>
          <w:sz w:val="24"/>
          <w:szCs w:val="24"/>
        </w:rPr>
        <w:t xml:space="preserve"> trapense</w:t>
      </w:r>
    </w:p>
    <w:p w:rsidR="0044606D" w:rsidRDefault="0044606D" w:rsidP="00E73D74">
      <w:pPr>
        <w:rPr>
          <w:rFonts w:ascii="Arial" w:hAnsi="Arial" w:cs="Arial"/>
          <w:sz w:val="24"/>
          <w:szCs w:val="24"/>
        </w:rPr>
      </w:pPr>
      <w:r w:rsidRPr="0044606D">
        <w:rPr>
          <w:rFonts w:ascii="Arial" w:hAnsi="Arial" w:cs="Arial"/>
          <w:sz w:val="24"/>
          <w:szCs w:val="24"/>
        </w:rPr>
        <w:t>Frente a la fuente de enfrente, la frente Fuensanta frunce; Fuensanta frunce la frente, frente a la fuente de enfrente. ¿La frunce o finge fruncirla? ¿Fingir Fuensanta fruncir? ¡Fuensanta no finge, frunce! ¡La frente frunce Fuensanta! Frunce Fuensanta la frente, frente a la fuente de enfrente</w:t>
      </w:r>
    </w:p>
    <w:p w:rsidR="00742EC6" w:rsidRDefault="00742EC6" w:rsidP="00E73D74">
      <w:pPr>
        <w:rPr>
          <w:rFonts w:ascii="Arial" w:hAnsi="Arial" w:cs="Arial"/>
          <w:sz w:val="24"/>
          <w:szCs w:val="24"/>
        </w:rPr>
      </w:pPr>
      <w:r w:rsidRPr="00742EC6">
        <w:rPr>
          <w:rFonts w:ascii="Arial" w:hAnsi="Arial" w:cs="Arial"/>
          <w:sz w:val="24"/>
          <w:szCs w:val="24"/>
        </w:rPr>
        <w:t>Cuando cuentes cuentos, cuenta cuántos cuentos cuentas; cuenta cuántos cuentos cuentas, cuando cuentos cuentes.</w:t>
      </w:r>
    </w:p>
    <w:p w:rsidR="00F52032" w:rsidRDefault="00B744EB" w:rsidP="00E73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Erre con erre guitarra,  erre con erre carril, qué rápido ruedan las ruedas del ferrocarril.</w:t>
      </w:r>
    </w:p>
    <w:p w:rsidR="00B744EB" w:rsidRPr="00B744EB" w:rsidRDefault="00B744EB" w:rsidP="00E73D74">
      <w:pPr>
        <w:rPr>
          <w:rFonts w:ascii="Arial" w:hAnsi="Arial" w:cs="Arial"/>
          <w:b/>
          <w:sz w:val="24"/>
          <w:szCs w:val="24"/>
        </w:rPr>
      </w:pPr>
      <w:r w:rsidRPr="00B744EB">
        <w:rPr>
          <w:rFonts w:ascii="Arial" w:hAnsi="Arial" w:cs="Arial"/>
          <w:b/>
          <w:sz w:val="24"/>
          <w:szCs w:val="24"/>
        </w:rPr>
        <w:t>PALABRAS CON DIFICULTAD EN LA PRONUNCIACIÓN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Electroencefalografista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  <w:r w:rsidRPr="00A27C39">
        <w:rPr>
          <w:rFonts w:ascii="Arial" w:hAnsi="Arial" w:cs="Arial"/>
          <w:sz w:val="24"/>
          <w:szCs w:val="24"/>
        </w:rPr>
        <w:t>Caleidoscopio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r w:rsidRPr="00A27C39">
        <w:rPr>
          <w:rFonts w:ascii="Arial" w:hAnsi="Arial" w:cs="Arial"/>
          <w:sz w:val="24"/>
          <w:szCs w:val="24"/>
        </w:rPr>
        <w:t>Ventrílocuo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A27C39">
        <w:rPr>
          <w:rFonts w:ascii="Arial" w:hAnsi="Arial" w:cs="Arial"/>
          <w:sz w:val="24"/>
          <w:szCs w:val="24"/>
        </w:rPr>
        <w:t>Idiosincrasia</w:t>
      </w:r>
    </w:p>
    <w:p w:rsidR="00A27C39" w:rsidRPr="00A27C39" w:rsidRDefault="00231DAB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Institucionalización              </w:t>
      </w:r>
      <w:r w:rsidR="00A27C39" w:rsidRPr="00A27C39">
        <w:rPr>
          <w:rFonts w:ascii="Arial" w:hAnsi="Arial" w:cs="Arial"/>
          <w:sz w:val="24"/>
          <w:szCs w:val="24"/>
        </w:rPr>
        <w:t>Paralelepípedo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Desoxirribonucleico       </w:t>
      </w:r>
      <w:r w:rsidRPr="00A27C39">
        <w:rPr>
          <w:rFonts w:ascii="Arial" w:hAnsi="Arial" w:cs="Arial"/>
          <w:sz w:val="24"/>
          <w:szCs w:val="24"/>
        </w:rPr>
        <w:t>Delicuescencia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Restricción                    </w:t>
      </w:r>
      <w:r w:rsidRPr="00A27C39">
        <w:rPr>
          <w:rFonts w:ascii="Arial" w:hAnsi="Arial" w:cs="Arial"/>
          <w:sz w:val="24"/>
          <w:szCs w:val="24"/>
        </w:rPr>
        <w:t>Solidaridad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Esparadrapo                 </w:t>
      </w:r>
      <w:r w:rsidRPr="00A27C39">
        <w:rPr>
          <w:rFonts w:ascii="Arial" w:hAnsi="Arial" w:cs="Arial"/>
          <w:sz w:val="24"/>
          <w:szCs w:val="24"/>
        </w:rPr>
        <w:t>Espasticidad</w:t>
      </w:r>
    </w:p>
    <w:p w:rsidR="00A27C39" w:rsidRPr="00A27C39" w:rsidRDefault="00A27C39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Otorrinolaringólogo      </w:t>
      </w:r>
      <w:r w:rsidR="00231DAB">
        <w:rPr>
          <w:rFonts w:ascii="Arial" w:hAnsi="Arial" w:cs="Arial"/>
          <w:sz w:val="24"/>
          <w:szCs w:val="24"/>
        </w:rPr>
        <w:t xml:space="preserve"> </w:t>
      </w:r>
      <w:r w:rsidRPr="00A27C39">
        <w:rPr>
          <w:rFonts w:ascii="Arial" w:hAnsi="Arial" w:cs="Arial"/>
          <w:sz w:val="24"/>
          <w:szCs w:val="24"/>
        </w:rPr>
        <w:t>Ovovivíparo</w:t>
      </w:r>
    </w:p>
    <w:p w:rsidR="00B744EB" w:rsidRPr="00B744EB" w:rsidRDefault="00A27C39" w:rsidP="00A2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Transustanciación        </w:t>
      </w:r>
      <w:r w:rsidR="00231DAB">
        <w:rPr>
          <w:rFonts w:ascii="Arial" w:hAnsi="Arial" w:cs="Arial"/>
          <w:sz w:val="24"/>
          <w:szCs w:val="24"/>
        </w:rPr>
        <w:t>Ronronear</w:t>
      </w:r>
    </w:p>
    <w:p w:rsidR="00B744EB" w:rsidRPr="00B744EB" w:rsidRDefault="00231DAB" w:rsidP="00B744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Otorrinolaringólogo       </w:t>
      </w:r>
      <w:r w:rsidR="00B744EB">
        <w:rPr>
          <w:rFonts w:ascii="Arial" w:hAnsi="Arial" w:cs="Arial"/>
          <w:sz w:val="24"/>
          <w:szCs w:val="24"/>
        </w:rPr>
        <w:t>Idiosincrasia</w:t>
      </w:r>
    </w:p>
    <w:p w:rsidR="00B744EB" w:rsidRDefault="00B744EB" w:rsidP="00B744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Desoxirribonucleico</w:t>
      </w:r>
      <w:r w:rsidR="00231DAB">
        <w:rPr>
          <w:rFonts w:ascii="Arial" w:hAnsi="Arial" w:cs="Arial"/>
          <w:sz w:val="24"/>
          <w:szCs w:val="24"/>
        </w:rPr>
        <w:t xml:space="preserve">      </w:t>
      </w:r>
      <w:r w:rsidR="00231DAB" w:rsidRPr="00231DAB">
        <w:rPr>
          <w:rFonts w:ascii="Arial" w:hAnsi="Arial" w:cs="Arial"/>
          <w:sz w:val="24"/>
          <w:szCs w:val="24"/>
        </w:rPr>
        <w:t xml:space="preserve"> Arteriosclerosis</w:t>
      </w:r>
    </w:p>
    <w:p w:rsidR="006F603D" w:rsidRPr="006F603D" w:rsidRDefault="006F603D" w:rsidP="00B744EB">
      <w:pPr>
        <w:rPr>
          <w:rFonts w:ascii="Arial" w:hAnsi="Arial" w:cs="Arial"/>
          <w:b/>
          <w:sz w:val="24"/>
          <w:szCs w:val="24"/>
        </w:rPr>
      </w:pPr>
    </w:p>
    <w:p w:rsidR="00B744EB" w:rsidRPr="007F797E" w:rsidRDefault="00B744EB" w:rsidP="00B744E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44EB" w:rsidRPr="007F79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74"/>
    <w:rsid w:val="001F45D6"/>
    <w:rsid w:val="00231DAB"/>
    <w:rsid w:val="002C44ED"/>
    <w:rsid w:val="0044606D"/>
    <w:rsid w:val="006F603D"/>
    <w:rsid w:val="00742EC6"/>
    <w:rsid w:val="007F797E"/>
    <w:rsid w:val="00A27C39"/>
    <w:rsid w:val="00AB4C59"/>
    <w:rsid w:val="00B744EB"/>
    <w:rsid w:val="00C94722"/>
    <w:rsid w:val="00D21A35"/>
    <w:rsid w:val="00E73D74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4B8B5-2793-4B8B-893F-67BFC19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2025-03-24T19:36:00Z</dcterms:created>
  <dcterms:modified xsi:type="dcterms:W3CDTF">2025-03-30T22:43:00Z</dcterms:modified>
</cp:coreProperties>
</file>